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C4" w:rsidRPr="006974A2" w:rsidRDefault="00EF0C76">
      <w:pPr>
        <w:widowControl/>
        <w:tabs>
          <w:tab w:val="left" w:pos="7560"/>
          <w:tab w:val="left" w:pos="7740"/>
        </w:tabs>
        <w:spacing w:line="360" w:lineRule="auto"/>
        <w:rPr>
          <w:rFonts w:ascii="仿宋_GB2312" w:eastAsia="仿宋_GB2312" w:hAnsi="宋体" w:cs="宋体"/>
          <w:bCs/>
          <w:color w:val="000000" w:themeColor="text1"/>
          <w:kern w:val="0"/>
          <w:sz w:val="28"/>
          <w:szCs w:val="28"/>
        </w:rPr>
      </w:pPr>
      <w:r w:rsidRPr="006974A2">
        <w:rPr>
          <w:rFonts w:ascii="黑体" w:eastAsia="黑体" w:hAnsi="黑体" w:cs="黑体" w:hint="eastAsia"/>
          <w:sz w:val="32"/>
        </w:rPr>
        <w:t>附件4</w:t>
      </w:r>
    </w:p>
    <w:p w:rsidR="008B03C4" w:rsidRPr="006974A2" w:rsidRDefault="00EF0C76">
      <w:pPr>
        <w:spacing w:line="560" w:lineRule="exact"/>
        <w:jc w:val="center"/>
        <w:rPr>
          <w:rFonts w:eastAsia="方正小标宋_GBK"/>
          <w:color w:val="000000" w:themeColor="text1"/>
          <w:sz w:val="36"/>
          <w:szCs w:val="36"/>
        </w:rPr>
      </w:pPr>
      <w:r w:rsidRPr="006974A2">
        <w:rPr>
          <w:rFonts w:eastAsia="方正小标宋_GBK" w:hint="eastAsia"/>
          <w:color w:val="000000" w:themeColor="text1"/>
          <w:sz w:val="36"/>
          <w:szCs w:val="36"/>
        </w:rPr>
        <w:t>南通大学</w:t>
      </w:r>
      <w:r w:rsidRPr="006974A2">
        <w:rPr>
          <w:rFonts w:eastAsia="方正小标宋_GBK"/>
          <w:color w:val="000000" w:themeColor="text1"/>
          <w:sz w:val="36"/>
          <w:szCs w:val="36"/>
        </w:rPr>
        <w:t>培育优秀入党积极分子情况记录表</w:t>
      </w:r>
    </w:p>
    <w:p w:rsidR="008B03C4" w:rsidRPr="006974A2" w:rsidRDefault="00EF0C76">
      <w:pPr>
        <w:spacing w:line="520" w:lineRule="exact"/>
        <w:jc w:val="left"/>
        <w:rPr>
          <w:rFonts w:eastAsia="方正黑体_GBK"/>
          <w:color w:val="000000" w:themeColor="text1"/>
          <w:sz w:val="30"/>
        </w:rPr>
      </w:pPr>
      <w:r w:rsidRPr="006974A2">
        <w:rPr>
          <w:rFonts w:eastAsia="方正黑体_GBK"/>
          <w:color w:val="000000" w:themeColor="text1"/>
          <w:sz w:val="24"/>
        </w:rPr>
        <w:t>入党积极分子姓名：</w:t>
      </w:r>
      <w:r w:rsidRPr="006974A2">
        <w:rPr>
          <w:rFonts w:eastAsia="方正黑体_GBK"/>
          <w:color w:val="000000" w:themeColor="text1"/>
          <w:sz w:val="24"/>
          <w:u w:val="single"/>
        </w:rPr>
        <w:t xml:space="preserve">         </w:t>
      </w:r>
      <w:r w:rsidRPr="006974A2">
        <w:rPr>
          <w:rFonts w:eastAsia="方正黑体_GBK"/>
          <w:color w:val="000000" w:themeColor="text1"/>
          <w:sz w:val="24"/>
        </w:rPr>
        <w:t xml:space="preserve">             </w:t>
      </w:r>
      <w:r w:rsidRPr="006974A2">
        <w:rPr>
          <w:rFonts w:eastAsia="方正黑体_GBK"/>
          <w:color w:val="000000" w:themeColor="text1"/>
          <w:sz w:val="24"/>
        </w:rPr>
        <w:t>所在团支部：</w:t>
      </w:r>
      <w:r w:rsidRPr="006974A2">
        <w:rPr>
          <w:rFonts w:eastAsia="方正黑体_GBK"/>
          <w:color w:val="000000" w:themeColor="text1"/>
          <w:sz w:val="24"/>
          <w:u w:val="single"/>
        </w:rPr>
        <w:t xml:space="preserve">                 </w:t>
      </w:r>
      <w:r w:rsidRPr="006974A2">
        <w:rPr>
          <w:rFonts w:eastAsia="方正黑体_GBK"/>
          <w:color w:val="000000" w:themeColor="text1"/>
          <w:sz w:val="24"/>
        </w:rPr>
        <w:t xml:space="preserve">  </w:t>
      </w:r>
    </w:p>
    <w:tbl>
      <w:tblPr>
        <w:tblStyle w:val="aa"/>
        <w:tblW w:w="9118" w:type="dxa"/>
        <w:jc w:val="center"/>
        <w:tblLayout w:type="fixed"/>
        <w:tblLook w:val="04A0" w:firstRow="1" w:lastRow="0" w:firstColumn="1" w:lastColumn="0" w:noHBand="0" w:noVBand="1"/>
      </w:tblPr>
      <w:tblGrid>
        <w:gridCol w:w="1284"/>
        <w:gridCol w:w="4201"/>
        <w:gridCol w:w="2033"/>
        <w:gridCol w:w="1600"/>
      </w:tblGrid>
      <w:tr w:rsidR="008B03C4" w:rsidRPr="006974A2">
        <w:trPr>
          <w:trHeight w:val="544"/>
          <w:tblHeader/>
          <w:jc w:val="center"/>
        </w:trPr>
        <w:tc>
          <w:tcPr>
            <w:tcW w:w="5485" w:type="dxa"/>
            <w:gridSpan w:val="2"/>
            <w:vAlign w:val="center"/>
          </w:tcPr>
          <w:p w:rsidR="008B03C4" w:rsidRPr="006974A2" w:rsidRDefault="00EF0C76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“</w:t>
            </w:r>
            <w:r w:rsidRPr="006974A2">
              <w:rPr>
                <w:rFonts w:eastAsia="方正黑体_GBK"/>
                <w:color w:val="000000" w:themeColor="text1"/>
                <w:sz w:val="24"/>
              </w:rPr>
              <w:t>育优</w:t>
            </w:r>
            <w:r w:rsidRPr="006974A2">
              <w:rPr>
                <w:rFonts w:eastAsia="方正黑体_GBK"/>
                <w:color w:val="000000" w:themeColor="text1"/>
                <w:sz w:val="24"/>
              </w:rPr>
              <w:t>”</w:t>
            </w:r>
            <w:r w:rsidRPr="006974A2">
              <w:rPr>
                <w:rFonts w:eastAsia="方正黑体_GBK"/>
                <w:color w:val="000000" w:themeColor="text1"/>
                <w:sz w:val="24"/>
              </w:rPr>
              <w:t>标准</w:t>
            </w:r>
          </w:p>
        </w:tc>
        <w:tc>
          <w:tcPr>
            <w:tcW w:w="2033" w:type="dxa"/>
            <w:vAlign w:val="center"/>
          </w:tcPr>
          <w:p w:rsidR="008B03C4" w:rsidRPr="006974A2" w:rsidRDefault="00EF0C76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自我情况描述</w:t>
            </w: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 w:rsidRPr="006974A2">
              <w:rPr>
                <w:rFonts w:eastAsia="方正黑体_GBK"/>
                <w:color w:val="000000" w:themeColor="text1"/>
                <w:sz w:val="24"/>
              </w:rPr>
              <w:t>团支部评价</w:t>
            </w:r>
          </w:p>
        </w:tc>
      </w:tr>
      <w:tr w:rsidR="008B03C4" w:rsidRPr="006974A2">
        <w:trPr>
          <w:trHeight w:val="789"/>
          <w:jc w:val="center"/>
        </w:trPr>
        <w:tc>
          <w:tcPr>
            <w:tcW w:w="1284" w:type="dxa"/>
            <w:vMerge w:val="restart"/>
            <w:vAlign w:val="center"/>
          </w:tcPr>
          <w:p w:rsidR="008B03C4" w:rsidRPr="006974A2" w:rsidRDefault="00EF0C76">
            <w:pPr>
              <w:spacing w:line="3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 w:rsidRPr="006974A2">
              <w:rPr>
                <w:rFonts w:eastAsia="方正楷体_GBK"/>
                <w:color w:val="000000" w:themeColor="text1"/>
                <w:sz w:val="24"/>
              </w:rPr>
              <w:t>政治思想</w:t>
            </w: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</w:rPr>
              <w:t>以党员标准要求自己，履行党员应履行的各项义务。</w:t>
            </w:r>
          </w:p>
        </w:tc>
        <w:tc>
          <w:tcPr>
            <w:tcW w:w="2033" w:type="dxa"/>
            <w:vAlign w:val="center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jc w:val="lef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1409"/>
          <w:jc w:val="center"/>
        </w:trPr>
        <w:tc>
          <w:tcPr>
            <w:tcW w:w="1284" w:type="dxa"/>
            <w:vMerge/>
            <w:vAlign w:val="center"/>
          </w:tcPr>
          <w:p w:rsidR="008B03C4" w:rsidRPr="006974A2" w:rsidRDefault="008B03C4">
            <w:pPr>
              <w:spacing w:line="3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</w:rPr>
              <w:t>带头学习党的科学理论特别是习近平新时代中国特色社会主义思想，积极传播党的主张，读原著、学原文、悟原理，深度阅读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1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本相关著作，撰写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1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篇读书笔记。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jc w:val="left"/>
              <w:rPr>
                <w:rFonts w:eastAsia="方正仿宋_GBK"/>
                <w:color w:val="000000" w:themeColor="text1"/>
                <w:szCs w:val="21"/>
                <w:lang w:eastAsia="zh-Hans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850"/>
          <w:jc w:val="center"/>
        </w:trPr>
        <w:tc>
          <w:tcPr>
            <w:tcW w:w="1284" w:type="dxa"/>
            <w:vMerge/>
            <w:vAlign w:val="center"/>
          </w:tcPr>
          <w:p w:rsidR="008B03C4" w:rsidRPr="006974A2" w:rsidRDefault="008B03C4">
            <w:pPr>
              <w:spacing w:line="3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</w:rPr>
              <w:t>近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1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年应参加不少于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8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个学时的集中理论学习且理论测试合格；</w:t>
            </w:r>
            <w:proofErr w:type="gramStart"/>
            <w:r w:rsidRPr="006974A2">
              <w:rPr>
                <w:rFonts w:eastAsia="方正楷体_GBK"/>
                <w:color w:val="000000" w:themeColor="text1"/>
                <w:szCs w:val="21"/>
              </w:rPr>
              <w:t>思政课</w:t>
            </w:r>
            <w:proofErr w:type="gramEnd"/>
            <w:r w:rsidRPr="006974A2">
              <w:rPr>
                <w:rFonts w:eastAsia="方正楷体_GBK"/>
                <w:color w:val="000000" w:themeColor="text1"/>
                <w:szCs w:val="21"/>
              </w:rPr>
              <w:t>考评优良。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优秀</w:t>
            </w:r>
          </w:p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jc w:val="lef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基本合格</w:t>
            </w:r>
          </w:p>
          <w:p w:rsidR="008B03C4" w:rsidRPr="006974A2" w:rsidRDefault="00EF0C76">
            <w:pPr>
              <w:spacing w:line="320" w:lineRule="exac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850"/>
          <w:jc w:val="center"/>
        </w:trPr>
        <w:tc>
          <w:tcPr>
            <w:tcW w:w="1284" w:type="dxa"/>
            <w:vMerge/>
            <w:vAlign w:val="center"/>
          </w:tcPr>
          <w:p w:rsidR="008B03C4" w:rsidRPr="006974A2" w:rsidRDefault="008B03C4">
            <w:pPr>
              <w:spacing w:line="3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</w:rPr>
              <w:t>对社会舆论和网络文化有政治敏锐性和鉴别力，</w:t>
            </w:r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对于错误言行</w:t>
            </w:r>
            <w:proofErr w:type="gramStart"/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敢于亮剑发声</w:t>
            </w:r>
            <w:proofErr w:type="gramEnd"/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、驳斥斗争。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优秀</w:t>
            </w:r>
          </w:p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jc w:val="lef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基本合格</w:t>
            </w:r>
          </w:p>
          <w:p w:rsidR="008B03C4" w:rsidRPr="006974A2" w:rsidRDefault="00EF0C76">
            <w:pPr>
              <w:spacing w:line="320" w:lineRule="exac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1059"/>
          <w:jc w:val="center"/>
        </w:trPr>
        <w:tc>
          <w:tcPr>
            <w:tcW w:w="1284" w:type="dxa"/>
            <w:vMerge/>
            <w:vAlign w:val="center"/>
          </w:tcPr>
          <w:p w:rsidR="008B03C4" w:rsidRPr="006974A2" w:rsidRDefault="008B03C4">
            <w:pPr>
              <w:spacing w:line="3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</w:rPr>
              <w:t>崇尚科学理性，不信仰宗教、不参加宗教活动，自觉抵制封建迷信，反对邪教。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1726"/>
          <w:jc w:val="center"/>
        </w:trPr>
        <w:tc>
          <w:tcPr>
            <w:tcW w:w="1284" w:type="dxa"/>
            <w:vMerge w:val="restart"/>
            <w:vAlign w:val="center"/>
          </w:tcPr>
          <w:p w:rsidR="008B03C4" w:rsidRPr="006974A2" w:rsidRDefault="00EF0C76">
            <w:pPr>
              <w:spacing w:line="3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 w:rsidRPr="006974A2">
              <w:rPr>
                <w:rFonts w:eastAsia="方正楷体_GBK"/>
                <w:color w:val="000000" w:themeColor="text1"/>
                <w:sz w:val="24"/>
              </w:rPr>
              <w:t>道德品行</w:t>
            </w:r>
          </w:p>
          <w:p w:rsidR="008B03C4" w:rsidRPr="006974A2" w:rsidRDefault="008B03C4">
            <w:pPr>
              <w:spacing w:line="3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</w:rPr>
              <w:t>带头积极</w:t>
            </w:r>
            <w:proofErr w:type="gramStart"/>
            <w:r w:rsidRPr="006974A2">
              <w:rPr>
                <w:rFonts w:eastAsia="方正楷体_GBK"/>
                <w:color w:val="000000" w:themeColor="text1"/>
                <w:szCs w:val="21"/>
              </w:rPr>
              <w:t>践行</w:t>
            </w:r>
            <w:proofErr w:type="gramEnd"/>
            <w:r w:rsidRPr="006974A2">
              <w:rPr>
                <w:rFonts w:eastAsia="方正楷体_GBK"/>
                <w:color w:val="000000" w:themeColor="text1"/>
                <w:szCs w:val="21"/>
              </w:rPr>
              <w:t>社会主义核心价值观，带头弘扬爱国主义、集体主义、社会主义精神，带头积极传承中华优秀传统文化、革命文化、社会主义先进文化，能够以身作则展现优良班风、学风、校风，得到老师同学好评。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优秀</w:t>
            </w:r>
          </w:p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jc w:val="lef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基本合格</w:t>
            </w:r>
          </w:p>
          <w:p w:rsidR="008B03C4" w:rsidRPr="006974A2" w:rsidRDefault="00EF0C76">
            <w:pPr>
              <w:spacing w:line="320" w:lineRule="exact"/>
              <w:rPr>
                <w:rFonts w:eastAsia="方正仿宋_GBK"/>
                <w:color w:val="000000" w:themeColor="text1"/>
                <w:szCs w:val="21"/>
                <w:lang w:eastAsia="zh-Hans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967"/>
          <w:jc w:val="center"/>
        </w:trPr>
        <w:tc>
          <w:tcPr>
            <w:tcW w:w="1284" w:type="dxa"/>
            <w:vMerge/>
            <w:vAlign w:val="center"/>
          </w:tcPr>
          <w:p w:rsidR="008B03C4" w:rsidRPr="006974A2" w:rsidRDefault="008B03C4">
            <w:pPr>
              <w:spacing w:line="300" w:lineRule="exact"/>
              <w:jc w:val="center"/>
              <w:rPr>
                <w:rFonts w:eastAsia="方正楷体_GBK"/>
                <w:color w:val="000000" w:themeColor="text1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  <w:lang w:eastAsia="zh-Hans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</w:rPr>
              <w:t>关心社会公益，成为注册志愿者，近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1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年参加志愿服务时长不少于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20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小时。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8B03C4" w:rsidRPr="006974A2">
        <w:trPr>
          <w:trHeight w:val="1077"/>
          <w:jc w:val="center"/>
        </w:trPr>
        <w:tc>
          <w:tcPr>
            <w:tcW w:w="1284" w:type="dxa"/>
            <w:vMerge/>
            <w:vAlign w:val="center"/>
          </w:tcPr>
          <w:p w:rsidR="008B03C4" w:rsidRPr="006974A2" w:rsidRDefault="008B03C4">
            <w:pPr>
              <w:spacing w:line="300" w:lineRule="exact"/>
              <w:jc w:val="center"/>
              <w:rPr>
                <w:rFonts w:eastAsia="方正楷体_GBK"/>
                <w:color w:val="000000" w:themeColor="text1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</w:rPr>
              <w:t>在参与构建清朗网络空间中主动积极作为，积极投身网络强国建设，主动参与网络社会治理。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优秀</w:t>
            </w:r>
          </w:p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jc w:val="lef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基本合格</w:t>
            </w:r>
          </w:p>
          <w:p w:rsidR="008B03C4" w:rsidRPr="006974A2" w:rsidRDefault="00EF0C76">
            <w:pPr>
              <w:spacing w:line="320" w:lineRule="exac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90"/>
          <w:jc w:val="center"/>
        </w:trPr>
        <w:tc>
          <w:tcPr>
            <w:tcW w:w="1284" w:type="dxa"/>
            <w:vMerge/>
            <w:vAlign w:val="center"/>
          </w:tcPr>
          <w:p w:rsidR="008B03C4" w:rsidRPr="006974A2" w:rsidRDefault="008B03C4">
            <w:pPr>
              <w:spacing w:line="300" w:lineRule="exact"/>
              <w:jc w:val="center"/>
              <w:rPr>
                <w:rFonts w:eastAsia="方正楷体_GBK"/>
                <w:color w:val="000000" w:themeColor="text1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  <w:lang w:eastAsia="zh-Hans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</w:rPr>
              <w:t>做朋辈帮扶、互助友爱的</w:t>
            </w:r>
            <w:proofErr w:type="gramStart"/>
            <w:r w:rsidRPr="006974A2">
              <w:rPr>
                <w:rFonts w:eastAsia="方正楷体_GBK"/>
                <w:color w:val="000000" w:themeColor="text1"/>
                <w:szCs w:val="21"/>
              </w:rPr>
              <w:t>践行</w:t>
            </w:r>
            <w:proofErr w:type="gramEnd"/>
            <w:r w:rsidRPr="006974A2">
              <w:rPr>
                <w:rFonts w:eastAsia="方正楷体_GBK"/>
                <w:color w:val="000000" w:themeColor="text1"/>
                <w:szCs w:val="21"/>
              </w:rPr>
              <w:t>者，密切联系身边同学，积极为同学们排忧解难做实事。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优秀</w:t>
            </w:r>
          </w:p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jc w:val="lef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基本合格</w:t>
            </w:r>
          </w:p>
          <w:p w:rsidR="008B03C4" w:rsidRPr="006974A2" w:rsidRDefault="00EF0C76">
            <w:pPr>
              <w:spacing w:line="320" w:lineRule="exac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691"/>
          <w:jc w:val="center"/>
        </w:trPr>
        <w:tc>
          <w:tcPr>
            <w:tcW w:w="1284" w:type="dxa"/>
            <w:vMerge w:val="restart"/>
            <w:vAlign w:val="center"/>
          </w:tcPr>
          <w:p w:rsidR="008B03C4" w:rsidRPr="006974A2" w:rsidRDefault="00EF0C76">
            <w:pPr>
              <w:spacing w:line="300" w:lineRule="exact"/>
              <w:jc w:val="center"/>
              <w:rPr>
                <w:rFonts w:eastAsia="方正楷体_GBK"/>
                <w:color w:val="000000" w:themeColor="text1"/>
                <w:sz w:val="24"/>
                <w:lang w:eastAsia="zh-Hans"/>
              </w:rPr>
            </w:pPr>
            <w:r w:rsidRPr="006974A2">
              <w:rPr>
                <w:rFonts w:eastAsia="方正楷体_GBK"/>
                <w:color w:val="000000" w:themeColor="text1"/>
                <w:sz w:val="24"/>
                <w:lang w:eastAsia="zh-Hans"/>
              </w:rPr>
              <w:lastRenderedPageBreak/>
              <w:t>发挥</w:t>
            </w:r>
            <w:r w:rsidRPr="006974A2">
              <w:rPr>
                <w:rFonts w:eastAsia="方正楷体_GBK"/>
                <w:color w:val="000000" w:themeColor="text1"/>
                <w:sz w:val="24"/>
              </w:rPr>
              <w:t>作</w:t>
            </w:r>
            <w:r w:rsidRPr="006974A2">
              <w:rPr>
                <w:rFonts w:eastAsia="方正楷体_GBK"/>
                <w:color w:val="000000" w:themeColor="text1"/>
                <w:sz w:val="24"/>
                <w:lang w:eastAsia="zh-Hans"/>
              </w:rPr>
              <w:t>用</w:t>
            </w: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</w:rPr>
              <w:t>做党的路线方针政策的宣传者，作为入党积极分子培养期间，讲授不少于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1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次团课。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rPr>
                <w:rFonts w:eastAsia="方正仿宋_GBK"/>
                <w:color w:val="000000" w:themeColor="text1"/>
                <w:szCs w:val="21"/>
                <w:lang w:eastAsia="zh-Hans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902"/>
          <w:jc w:val="center"/>
        </w:trPr>
        <w:tc>
          <w:tcPr>
            <w:tcW w:w="1284" w:type="dxa"/>
            <w:vMerge/>
            <w:vAlign w:val="center"/>
          </w:tcPr>
          <w:p w:rsidR="008B03C4" w:rsidRPr="006974A2" w:rsidRDefault="008B03C4">
            <w:pPr>
              <w:spacing w:line="300" w:lineRule="exact"/>
              <w:jc w:val="center"/>
              <w:rPr>
                <w:rFonts w:eastAsia="方正楷体_GBK"/>
                <w:color w:val="000000" w:themeColor="text1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近一学期加权成绩达到</w:t>
            </w:r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80</w:t>
            </w:r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分（按其他方式计算成绩的要达到同等水平），或达到班级或年级前</w:t>
            </w:r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50%</w:t>
            </w:r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，且无必修课程不及格情况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698"/>
          <w:jc w:val="center"/>
        </w:trPr>
        <w:tc>
          <w:tcPr>
            <w:tcW w:w="1284" w:type="dxa"/>
            <w:vMerge/>
            <w:vAlign w:val="center"/>
          </w:tcPr>
          <w:p w:rsidR="008B03C4" w:rsidRPr="006974A2" w:rsidRDefault="008B03C4">
            <w:pPr>
              <w:spacing w:line="3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</w:rPr>
              <w:t>积极参加</w:t>
            </w:r>
            <w:proofErr w:type="gramStart"/>
            <w:r w:rsidRPr="006974A2">
              <w:rPr>
                <w:rFonts w:eastAsia="方正楷体_GBK"/>
                <w:color w:val="000000" w:themeColor="text1"/>
                <w:szCs w:val="21"/>
              </w:rPr>
              <w:t>团学组织</w:t>
            </w:r>
            <w:proofErr w:type="gramEnd"/>
            <w:r w:rsidRPr="006974A2">
              <w:rPr>
                <w:rFonts w:eastAsia="方正楷体_GBK"/>
                <w:color w:val="000000" w:themeColor="text1"/>
                <w:szCs w:val="21"/>
              </w:rPr>
              <w:t>工作，在学生组织、学生社团中以实际行动发挥骨干作用。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964"/>
          <w:jc w:val="center"/>
        </w:trPr>
        <w:tc>
          <w:tcPr>
            <w:tcW w:w="1284" w:type="dxa"/>
            <w:vMerge/>
            <w:vAlign w:val="center"/>
          </w:tcPr>
          <w:p w:rsidR="008B03C4" w:rsidRPr="006974A2" w:rsidRDefault="008B03C4">
            <w:pPr>
              <w:spacing w:line="3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积极在社会调研中了解国情社情，近</w:t>
            </w:r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2</w:t>
            </w:r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年至少参加过一次社会实践，撰写</w:t>
            </w:r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1</w:t>
            </w:r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篇有质量的实践报告。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优秀</w:t>
            </w:r>
          </w:p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jc w:val="lef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基本合格</w:t>
            </w:r>
          </w:p>
          <w:p w:rsidR="008B03C4" w:rsidRPr="006974A2" w:rsidRDefault="00EF0C76">
            <w:pPr>
              <w:spacing w:line="320" w:lineRule="exact"/>
              <w:rPr>
                <w:rFonts w:eastAsia="方正仿宋_GBK"/>
                <w:color w:val="000000" w:themeColor="text1"/>
                <w:szCs w:val="21"/>
                <w:lang w:eastAsia="zh-Hans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743"/>
          <w:jc w:val="center"/>
        </w:trPr>
        <w:tc>
          <w:tcPr>
            <w:tcW w:w="1284" w:type="dxa"/>
            <w:vMerge/>
            <w:vAlign w:val="center"/>
          </w:tcPr>
          <w:p w:rsidR="008B03C4" w:rsidRPr="006974A2" w:rsidRDefault="008B03C4">
            <w:pPr>
              <w:spacing w:line="3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积极提升创新意识与创新能力，至少参加</w:t>
            </w:r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1</w:t>
            </w:r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项有关创新创业活动。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1077"/>
          <w:jc w:val="center"/>
        </w:trPr>
        <w:tc>
          <w:tcPr>
            <w:tcW w:w="1284" w:type="dxa"/>
            <w:vMerge/>
            <w:vAlign w:val="center"/>
          </w:tcPr>
          <w:p w:rsidR="008B03C4" w:rsidRPr="006974A2" w:rsidRDefault="008B03C4">
            <w:pPr>
              <w:spacing w:line="3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在服务党和国家大局中作出贡献，在应对突发公共卫生事件、服务基层一线、重大课题攻关等工作中勇于担当。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优秀</w:t>
            </w:r>
          </w:p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jc w:val="lef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基本合格</w:t>
            </w:r>
          </w:p>
          <w:p w:rsidR="008B03C4" w:rsidRPr="006974A2" w:rsidRDefault="00EF0C76">
            <w:pPr>
              <w:spacing w:line="320" w:lineRule="exact"/>
              <w:rPr>
                <w:rFonts w:eastAsia="方正仿宋_GBK"/>
                <w:color w:val="000000" w:themeColor="text1"/>
                <w:szCs w:val="21"/>
                <w:lang w:eastAsia="zh-Hans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1077"/>
          <w:jc w:val="center"/>
        </w:trPr>
        <w:tc>
          <w:tcPr>
            <w:tcW w:w="1284" w:type="dxa"/>
            <w:vMerge w:val="restart"/>
            <w:vAlign w:val="center"/>
          </w:tcPr>
          <w:p w:rsidR="008B03C4" w:rsidRPr="006974A2" w:rsidRDefault="00EF0C76">
            <w:pPr>
              <w:spacing w:line="3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 w:rsidRPr="006974A2">
              <w:rPr>
                <w:rFonts w:eastAsia="方正楷体_GBK"/>
                <w:color w:val="000000" w:themeColor="text1"/>
                <w:sz w:val="24"/>
              </w:rPr>
              <w:t>纪律执行</w:t>
            </w: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</w:rPr>
              <w:t>先锋模范作用发挥充分，严格遵守党章与党纪党规，带头遵守国家法律和校纪校规，做遵纪守法的标杆。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优秀</w:t>
            </w:r>
          </w:p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jc w:val="lef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基本合格</w:t>
            </w:r>
          </w:p>
          <w:p w:rsidR="008B03C4" w:rsidRPr="006974A2" w:rsidRDefault="00EF0C76">
            <w:pPr>
              <w:spacing w:line="320" w:lineRule="exac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1077"/>
          <w:jc w:val="center"/>
        </w:trPr>
        <w:tc>
          <w:tcPr>
            <w:tcW w:w="1284" w:type="dxa"/>
            <w:vMerge/>
            <w:vAlign w:val="center"/>
          </w:tcPr>
          <w:p w:rsidR="008B03C4" w:rsidRPr="006974A2" w:rsidRDefault="008B03C4">
            <w:pPr>
              <w:spacing w:line="3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没有因为违反团的纪律、校规校纪而被处理，无法律规定的严重不良行为和违法犯罪行为。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90"/>
          <w:jc w:val="center"/>
        </w:trPr>
        <w:tc>
          <w:tcPr>
            <w:tcW w:w="1284" w:type="dxa"/>
            <w:vMerge/>
            <w:vAlign w:val="center"/>
          </w:tcPr>
          <w:p w:rsidR="008B03C4" w:rsidRPr="006974A2" w:rsidRDefault="008B03C4">
            <w:pPr>
              <w:spacing w:line="3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模范遵守团章，团员组织意识和观念强，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自觉参加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“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三会两制一课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”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等组织生活，</w:t>
            </w:r>
            <w:r w:rsidRPr="006974A2">
              <w:rPr>
                <w:rFonts w:eastAsia="方正楷体_GBK"/>
                <w:color w:val="000000" w:themeColor="text1"/>
                <w:szCs w:val="21"/>
                <w:lang w:eastAsia="zh-Hans"/>
              </w:rPr>
              <w:t>认真完成团组织分配的工作。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692"/>
          <w:jc w:val="center"/>
        </w:trPr>
        <w:tc>
          <w:tcPr>
            <w:tcW w:w="1284" w:type="dxa"/>
            <w:vMerge/>
            <w:vAlign w:val="center"/>
          </w:tcPr>
          <w:p w:rsidR="008B03C4" w:rsidRPr="006974A2" w:rsidRDefault="008B03C4">
            <w:pPr>
              <w:spacing w:line="3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  <w:lang w:eastAsia="zh-Hans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</w:rPr>
              <w:t>能按月交纳团费。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701"/>
          <w:jc w:val="center"/>
        </w:trPr>
        <w:tc>
          <w:tcPr>
            <w:tcW w:w="1284" w:type="dxa"/>
            <w:vMerge/>
            <w:vAlign w:val="center"/>
          </w:tcPr>
          <w:p w:rsidR="008B03C4" w:rsidRPr="006974A2" w:rsidRDefault="008B03C4">
            <w:pPr>
              <w:spacing w:line="3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</w:p>
        </w:tc>
        <w:tc>
          <w:tcPr>
            <w:tcW w:w="4201" w:type="dxa"/>
            <w:vAlign w:val="center"/>
          </w:tcPr>
          <w:p w:rsidR="008B03C4" w:rsidRPr="006974A2" w:rsidRDefault="00EF0C76">
            <w:pPr>
              <w:spacing w:line="300" w:lineRule="exact"/>
              <w:rPr>
                <w:rFonts w:eastAsia="方正楷体_GBK"/>
                <w:color w:val="000000" w:themeColor="text1"/>
                <w:szCs w:val="21"/>
              </w:rPr>
            </w:pPr>
            <w:r w:rsidRPr="006974A2">
              <w:rPr>
                <w:rFonts w:eastAsia="方正楷体_GBK"/>
                <w:color w:val="000000" w:themeColor="text1"/>
                <w:szCs w:val="21"/>
              </w:rPr>
              <w:t>每季度向党、团组织汇报不少于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1</w:t>
            </w:r>
            <w:r w:rsidRPr="006974A2">
              <w:rPr>
                <w:rFonts w:eastAsia="方正楷体_GBK"/>
                <w:color w:val="000000" w:themeColor="text1"/>
                <w:szCs w:val="21"/>
              </w:rPr>
              <w:t>次思想情况和履职情况。</w:t>
            </w:r>
          </w:p>
        </w:tc>
        <w:tc>
          <w:tcPr>
            <w:tcW w:w="2033" w:type="dxa"/>
          </w:tcPr>
          <w:p w:rsidR="008B03C4" w:rsidRPr="006974A2" w:rsidRDefault="008B03C4">
            <w:pPr>
              <w:spacing w:line="300" w:lineRule="exact"/>
              <w:rPr>
                <w:rFonts w:eastAsia="方正仿宋简体"/>
                <w:color w:val="000000" w:themeColor="text1"/>
                <w:sz w:val="30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B03C4" w:rsidRPr="006974A2" w:rsidRDefault="00EF0C76">
            <w:pPr>
              <w:spacing w:line="320" w:lineRule="exact"/>
              <w:jc w:val="left"/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合格</w:t>
            </w:r>
          </w:p>
          <w:p w:rsidR="008B03C4" w:rsidRPr="006974A2" w:rsidRDefault="00EF0C76">
            <w:pPr>
              <w:spacing w:line="320" w:lineRule="exact"/>
              <w:rPr>
                <w:rFonts w:eastAsia="方正仿宋_GBK"/>
                <w:color w:val="000000" w:themeColor="text1"/>
                <w:szCs w:val="21"/>
              </w:rPr>
            </w:pP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sym w:font="Wingdings 2" w:char="00A3"/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 xml:space="preserve"> </w:t>
            </w:r>
            <w:r w:rsidRPr="006974A2">
              <w:rPr>
                <w:rStyle w:val="stitle1"/>
                <w:rFonts w:eastAsia="方正仿宋_GBK"/>
                <w:color w:val="000000" w:themeColor="text1"/>
                <w:sz w:val="21"/>
                <w:szCs w:val="21"/>
              </w:rPr>
              <w:t>不合格</w:t>
            </w:r>
          </w:p>
        </w:tc>
      </w:tr>
      <w:tr w:rsidR="008B03C4" w:rsidRPr="006974A2">
        <w:trPr>
          <w:trHeight w:val="1481"/>
          <w:jc w:val="center"/>
        </w:trPr>
        <w:tc>
          <w:tcPr>
            <w:tcW w:w="9118" w:type="dxa"/>
            <w:gridSpan w:val="4"/>
            <w:vAlign w:val="center"/>
          </w:tcPr>
          <w:p w:rsidR="008B03C4" w:rsidRPr="006974A2" w:rsidRDefault="00EF0C76">
            <w:pPr>
              <w:spacing w:line="520" w:lineRule="exact"/>
              <w:ind w:firstLineChars="200" w:firstLine="480"/>
              <w:jc w:val="left"/>
              <w:rPr>
                <w:rFonts w:eastAsia="方正仿宋_GBK"/>
                <w:color w:val="000000" w:themeColor="text1"/>
                <w:sz w:val="24"/>
                <w:szCs w:val="21"/>
              </w:rPr>
            </w:pPr>
            <w:r w:rsidRPr="006974A2">
              <w:rPr>
                <w:rFonts w:eastAsia="方正仿宋_GBK"/>
                <w:color w:val="000000" w:themeColor="text1"/>
                <w:sz w:val="24"/>
                <w:szCs w:val="21"/>
              </w:rPr>
              <w:t>综合评价结果：</w:t>
            </w:r>
            <w:r w:rsidRPr="006974A2">
              <w:rPr>
                <w:rFonts w:eastAsia="方正仿宋_GBK"/>
                <w:color w:val="000000" w:themeColor="text1"/>
                <w:sz w:val="24"/>
                <w:szCs w:val="21"/>
              </w:rPr>
              <w:sym w:font="Wingdings 2" w:char="00A3"/>
            </w:r>
            <w:r w:rsidRPr="006974A2">
              <w:rPr>
                <w:rFonts w:eastAsia="方正仿宋_GBK"/>
                <w:color w:val="000000" w:themeColor="text1"/>
                <w:sz w:val="24"/>
                <w:szCs w:val="21"/>
              </w:rPr>
              <w:t>优秀</w:t>
            </w:r>
            <w:r w:rsidRPr="006974A2">
              <w:rPr>
                <w:rFonts w:eastAsia="方正仿宋_GBK"/>
                <w:color w:val="000000" w:themeColor="text1"/>
                <w:sz w:val="24"/>
                <w:szCs w:val="21"/>
              </w:rPr>
              <w:t xml:space="preserve">   </w:t>
            </w:r>
            <w:r w:rsidRPr="006974A2">
              <w:rPr>
                <w:rFonts w:eastAsia="方正仿宋_GBK"/>
                <w:color w:val="000000" w:themeColor="text1"/>
                <w:sz w:val="24"/>
                <w:szCs w:val="21"/>
              </w:rPr>
              <w:sym w:font="Wingdings 2" w:char="00A3"/>
            </w:r>
            <w:r w:rsidRPr="006974A2">
              <w:rPr>
                <w:rFonts w:eastAsia="方正仿宋_GBK"/>
                <w:color w:val="000000" w:themeColor="text1"/>
                <w:sz w:val="24"/>
                <w:szCs w:val="21"/>
              </w:rPr>
              <w:t>合格</w:t>
            </w:r>
            <w:r w:rsidRPr="006974A2">
              <w:rPr>
                <w:rFonts w:eastAsia="方正仿宋_GBK"/>
                <w:color w:val="000000" w:themeColor="text1"/>
                <w:sz w:val="24"/>
                <w:szCs w:val="21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  <w:szCs w:val="21"/>
              </w:rPr>
              <w:sym w:font="Wingdings 2" w:char="00A3"/>
            </w:r>
            <w:r w:rsidRPr="006974A2">
              <w:rPr>
                <w:rFonts w:eastAsia="方正仿宋_GBK"/>
                <w:color w:val="000000" w:themeColor="text1"/>
                <w:sz w:val="24"/>
                <w:szCs w:val="21"/>
              </w:rPr>
              <w:t>不合格</w:t>
            </w:r>
            <w:r w:rsidRPr="006974A2">
              <w:rPr>
                <w:rFonts w:eastAsia="方正仿宋_GBK"/>
                <w:color w:val="000000" w:themeColor="text1"/>
                <w:sz w:val="24"/>
                <w:szCs w:val="21"/>
              </w:rPr>
              <w:t xml:space="preserve"> </w:t>
            </w:r>
          </w:p>
          <w:p w:rsidR="008B03C4" w:rsidRPr="006974A2" w:rsidRDefault="00EF0C76">
            <w:pPr>
              <w:spacing w:line="520" w:lineRule="exact"/>
              <w:ind w:firstLineChars="2300" w:firstLine="5520"/>
              <w:jc w:val="left"/>
              <w:rPr>
                <w:rFonts w:eastAsia="方正仿宋_GBK"/>
                <w:color w:val="000000" w:themeColor="text1"/>
                <w:sz w:val="24"/>
                <w:szCs w:val="21"/>
              </w:rPr>
            </w:pPr>
            <w:r w:rsidRPr="006974A2">
              <w:rPr>
                <w:rFonts w:eastAsia="方正仿宋_GBK"/>
                <w:color w:val="000000" w:themeColor="text1"/>
                <w:sz w:val="24"/>
                <w:szCs w:val="21"/>
              </w:rPr>
              <w:t>团支部书记签字：</w:t>
            </w:r>
            <w:r w:rsidRPr="006974A2">
              <w:rPr>
                <w:rFonts w:eastAsia="方正仿宋_GBK"/>
                <w:color w:val="000000" w:themeColor="text1"/>
                <w:sz w:val="24"/>
                <w:szCs w:val="21"/>
              </w:rPr>
              <w:t xml:space="preserve">            </w:t>
            </w:r>
          </w:p>
          <w:p w:rsidR="008B03C4" w:rsidRPr="006974A2" w:rsidRDefault="00EF0C76">
            <w:pPr>
              <w:pStyle w:val="a3"/>
              <w:wordWrap w:val="0"/>
              <w:ind w:firstLine="480"/>
              <w:jc w:val="right"/>
              <w:rPr>
                <w:color w:val="000000" w:themeColor="text1"/>
              </w:rPr>
            </w:pP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年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月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 xml:space="preserve">  </w:t>
            </w:r>
            <w:r w:rsidRPr="006974A2">
              <w:rPr>
                <w:rFonts w:eastAsia="方正仿宋_GBK"/>
                <w:color w:val="000000" w:themeColor="text1"/>
                <w:sz w:val="24"/>
              </w:rPr>
              <w:t>日</w:t>
            </w:r>
            <w:r w:rsidRPr="006974A2">
              <w:rPr>
                <w:color w:val="000000" w:themeColor="text1"/>
                <w:sz w:val="24"/>
              </w:rPr>
              <w:t xml:space="preserve">   </w:t>
            </w:r>
          </w:p>
        </w:tc>
      </w:tr>
    </w:tbl>
    <w:p w:rsidR="008B03C4" w:rsidRPr="006974A2" w:rsidRDefault="00EF0C76">
      <w:pPr>
        <w:spacing w:beforeLines="50" w:before="156" w:line="320" w:lineRule="exact"/>
        <w:outlineLvl w:val="0"/>
        <w:rPr>
          <w:rFonts w:eastAsia="方正仿宋_GBK"/>
          <w:color w:val="000000" w:themeColor="text1"/>
          <w:sz w:val="24"/>
        </w:rPr>
      </w:pPr>
      <w:r w:rsidRPr="006974A2">
        <w:rPr>
          <w:rFonts w:eastAsia="方正仿宋_GBK"/>
          <w:color w:val="000000" w:themeColor="text1"/>
          <w:sz w:val="24"/>
        </w:rPr>
        <w:t>注：</w:t>
      </w:r>
      <w:r w:rsidRPr="006974A2">
        <w:rPr>
          <w:rFonts w:eastAsia="方正仿宋_GBK"/>
          <w:color w:val="000000" w:themeColor="text1"/>
          <w:sz w:val="24"/>
        </w:rPr>
        <w:t>1.</w:t>
      </w:r>
      <w:r w:rsidRPr="006974A2">
        <w:rPr>
          <w:rFonts w:eastAsia="方正仿宋_GBK"/>
          <w:color w:val="000000" w:themeColor="text1"/>
          <w:sz w:val="24"/>
        </w:rPr>
        <w:t>任何一项被评为</w:t>
      </w:r>
      <w:r w:rsidRPr="006974A2">
        <w:rPr>
          <w:rFonts w:eastAsia="方正仿宋_GBK"/>
          <w:color w:val="000000" w:themeColor="text1"/>
          <w:sz w:val="24"/>
        </w:rPr>
        <w:t>“</w:t>
      </w:r>
      <w:r w:rsidRPr="006974A2">
        <w:rPr>
          <w:rFonts w:eastAsia="方正仿宋_GBK"/>
          <w:color w:val="000000" w:themeColor="text1"/>
          <w:sz w:val="24"/>
        </w:rPr>
        <w:t>不合格</w:t>
      </w:r>
      <w:r w:rsidRPr="006974A2">
        <w:rPr>
          <w:rFonts w:eastAsia="方正仿宋_GBK"/>
          <w:color w:val="000000" w:themeColor="text1"/>
          <w:sz w:val="24"/>
        </w:rPr>
        <w:t>”</w:t>
      </w:r>
      <w:r w:rsidRPr="006974A2">
        <w:rPr>
          <w:rFonts w:eastAsia="方正仿宋_GBK"/>
          <w:color w:val="000000" w:themeColor="text1"/>
          <w:sz w:val="24"/>
        </w:rPr>
        <w:t>，</w:t>
      </w:r>
      <w:proofErr w:type="gramStart"/>
      <w:r w:rsidRPr="006974A2">
        <w:rPr>
          <w:rFonts w:eastAsia="方正仿宋_GBK"/>
          <w:color w:val="000000" w:themeColor="text1"/>
          <w:sz w:val="24"/>
        </w:rPr>
        <w:t>则综合</w:t>
      </w:r>
      <w:proofErr w:type="gramEnd"/>
      <w:r w:rsidRPr="006974A2">
        <w:rPr>
          <w:rFonts w:eastAsia="方正仿宋_GBK"/>
          <w:color w:val="000000" w:themeColor="text1"/>
          <w:sz w:val="24"/>
        </w:rPr>
        <w:t>评价结果为</w:t>
      </w:r>
      <w:r w:rsidRPr="006974A2">
        <w:rPr>
          <w:rFonts w:eastAsia="方正仿宋_GBK"/>
          <w:color w:val="000000" w:themeColor="text1"/>
          <w:sz w:val="24"/>
        </w:rPr>
        <w:t>“</w:t>
      </w:r>
      <w:r w:rsidRPr="006974A2">
        <w:rPr>
          <w:rFonts w:eastAsia="方正仿宋_GBK"/>
          <w:color w:val="000000" w:themeColor="text1"/>
          <w:sz w:val="24"/>
        </w:rPr>
        <w:t>不合格</w:t>
      </w:r>
      <w:r w:rsidRPr="006974A2">
        <w:rPr>
          <w:rFonts w:eastAsia="方正仿宋_GBK"/>
          <w:color w:val="000000" w:themeColor="text1"/>
          <w:sz w:val="24"/>
        </w:rPr>
        <w:t>”</w:t>
      </w:r>
      <w:r w:rsidRPr="006974A2">
        <w:rPr>
          <w:rFonts w:eastAsia="方正仿宋_GBK"/>
          <w:color w:val="000000" w:themeColor="text1"/>
          <w:sz w:val="24"/>
        </w:rPr>
        <w:t>；</w:t>
      </w:r>
    </w:p>
    <w:p w:rsidR="008B03C4" w:rsidRPr="006974A2" w:rsidRDefault="00EF0C76">
      <w:pPr>
        <w:spacing w:line="320" w:lineRule="exact"/>
        <w:ind w:firstLineChars="200" w:firstLine="480"/>
        <w:jc w:val="left"/>
        <w:outlineLvl w:val="0"/>
        <w:rPr>
          <w:rFonts w:eastAsia="方正仿宋_GBK"/>
          <w:color w:val="000000" w:themeColor="text1"/>
          <w:sz w:val="24"/>
        </w:rPr>
      </w:pPr>
      <w:r w:rsidRPr="006974A2">
        <w:rPr>
          <w:rFonts w:eastAsia="方正仿宋_GBK"/>
          <w:color w:val="000000" w:themeColor="text1"/>
          <w:sz w:val="24"/>
        </w:rPr>
        <w:t>2.“</w:t>
      </w:r>
      <w:r w:rsidRPr="006974A2">
        <w:rPr>
          <w:rFonts w:eastAsia="方正仿宋_GBK"/>
          <w:color w:val="000000" w:themeColor="text1"/>
          <w:sz w:val="24"/>
        </w:rPr>
        <w:t>基本合格</w:t>
      </w:r>
      <w:r w:rsidRPr="006974A2">
        <w:rPr>
          <w:rFonts w:eastAsia="方正仿宋_GBK"/>
          <w:color w:val="000000" w:themeColor="text1"/>
          <w:sz w:val="24"/>
        </w:rPr>
        <w:t>”</w:t>
      </w:r>
      <w:r w:rsidRPr="006974A2">
        <w:rPr>
          <w:rFonts w:eastAsia="方正仿宋_GBK"/>
          <w:color w:val="000000" w:themeColor="text1"/>
          <w:sz w:val="24"/>
        </w:rPr>
        <w:t>项达到</w:t>
      </w:r>
      <w:r w:rsidRPr="006974A2">
        <w:rPr>
          <w:rFonts w:eastAsia="方正仿宋_GBK"/>
          <w:color w:val="000000" w:themeColor="text1"/>
          <w:sz w:val="24"/>
        </w:rPr>
        <w:t>2</w:t>
      </w:r>
      <w:r w:rsidRPr="006974A2">
        <w:rPr>
          <w:rFonts w:eastAsia="方正仿宋_GBK"/>
          <w:color w:val="000000" w:themeColor="text1"/>
          <w:sz w:val="24"/>
        </w:rPr>
        <w:t>个，</w:t>
      </w:r>
      <w:proofErr w:type="gramStart"/>
      <w:r w:rsidRPr="006974A2">
        <w:rPr>
          <w:rFonts w:eastAsia="方正仿宋_GBK"/>
          <w:color w:val="000000" w:themeColor="text1"/>
          <w:sz w:val="24"/>
        </w:rPr>
        <w:t>则综合</w:t>
      </w:r>
      <w:proofErr w:type="gramEnd"/>
      <w:r w:rsidRPr="006974A2">
        <w:rPr>
          <w:rFonts w:eastAsia="方正仿宋_GBK"/>
          <w:color w:val="000000" w:themeColor="text1"/>
          <w:sz w:val="24"/>
        </w:rPr>
        <w:t>评价结果为</w:t>
      </w:r>
      <w:r w:rsidRPr="006974A2">
        <w:rPr>
          <w:rFonts w:eastAsia="方正仿宋_GBK"/>
          <w:color w:val="000000" w:themeColor="text1"/>
          <w:sz w:val="24"/>
        </w:rPr>
        <w:t>“</w:t>
      </w:r>
      <w:r w:rsidRPr="006974A2">
        <w:rPr>
          <w:rFonts w:eastAsia="方正仿宋_GBK"/>
          <w:color w:val="000000" w:themeColor="text1"/>
          <w:sz w:val="24"/>
        </w:rPr>
        <w:t>不合格</w:t>
      </w:r>
      <w:r w:rsidRPr="006974A2">
        <w:rPr>
          <w:rFonts w:eastAsia="方正仿宋_GBK"/>
          <w:color w:val="000000" w:themeColor="text1"/>
          <w:sz w:val="24"/>
        </w:rPr>
        <w:t>”</w:t>
      </w:r>
      <w:r w:rsidRPr="006974A2">
        <w:rPr>
          <w:rFonts w:eastAsia="方正仿宋_GBK"/>
          <w:color w:val="000000" w:themeColor="text1"/>
          <w:sz w:val="24"/>
        </w:rPr>
        <w:t>；</w:t>
      </w:r>
    </w:p>
    <w:p w:rsidR="008B03C4" w:rsidRPr="006974A2" w:rsidRDefault="00EF0C76">
      <w:pPr>
        <w:spacing w:line="320" w:lineRule="exact"/>
        <w:ind w:firstLineChars="200" w:firstLine="480"/>
        <w:jc w:val="left"/>
        <w:outlineLvl w:val="0"/>
        <w:rPr>
          <w:rFonts w:eastAsia="方正仿宋_GBK"/>
          <w:color w:val="000000" w:themeColor="text1"/>
          <w:sz w:val="24"/>
        </w:rPr>
      </w:pPr>
      <w:r w:rsidRPr="006974A2">
        <w:rPr>
          <w:rFonts w:eastAsia="方正仿宋_GBK"/>
          <w:color w:val="000000" w:themeColor="text1"/>
          <w:sz w:val="24"/>
        </w:rPr>
        <w:t>3.</w:t>
      </w:r>
      <w:r w:rsidRPr="006974A2">
        <w:rPr>
          <w:rFonts w:eastAsia="方正仿宋_GBK"/>
          <w:color w:val="000000" w:themeColor="text1"/>
          <w:sz w:val="24"/>
        </w:rPr>
        <w:t>只有</w:t>
      </w:r>
      <w:r w:rsidRPr="006974A2">
        <w:rPr>
          <w:rFonts w:eastAsia="方正仿宋_GBK"/>
          <w:color w:val="000000" w:themeColor="text1"/>
          <w:sz w:val="24"/>
        </w:rPr>
        <w:t>“</w:t>
      </w:r>
      <w:r w:rsidRPr="006974A2">
        <w:rPr>
          <w:rFonts w:eastAsia="方正仿宋_GBK"/>
          <w:color w:val="000000" w:themeColor="text1"/>
          <w:sz w:val="24"/>
        </w:rPr>
        <w:t>优秀</w:t>
      </w:r>
      <w:r w:rsidRPr="006974A2">
        <w:rPr>
          <w:rFonts w:eastAsia="方正仿宋_GBK"/>
          <w:color w:val="000000" w:themeColor="text1"/>
          <w:sz w:val="24"/>
        </w:rPr>
        <w:t>”</w:t>
      </w:r>
      <w:r w:rsidRPr="006974A2">
        <w:rPr>
          <w:rFonts w:eastAsia="方正仿宋_GBK"/>
          <w:color w:val="000000" w:themeColor="text1"/>
          <w:sz w:val="24"/>
        </w:rPr>
        <w:t>项达到</w:t>
      </w:r>
      <w:r w:rsidRPr="006974A2">
        <w:rPr>
          <w:rFonts w:eastAsia="方正仿宋_GBK"/>
          <w:color w:val="000000" w:themeColor="text1"/>
          <w:sz w:val="24"/>
        </w:rPr>
        <w:t>5</w:t>
      </w:r>
      <w:r w:rsidRPr="006974A2">
        <w:rPr>
          <w:rFonts w:eastAsia="方正仿宋_GBK"/>
          <w:color w:val="000000" w:themeColor="text1"/>
          <w:sz w:val="24"/>
        </w:rPr>
        <w:t>个，综合评价结果才可评为</w:t>
      </w:r>
      <w:r w:rsidRPr="006974A2">
        <w:rPr>
          <w:rFonts w:eastAsia="方正仿宋_GBK"/>
          <w:color w:val="000000" w:themeColor="text1"/>
          <w:sz w:val="24"/>
        </w:rPr>
        <w:t>“</w:t>
      </w:r>
      <w:r w:rsidRPr="006974A2">
        <w:rPr>
          <w:rFonts w:eastAsia="方正仿宋_GBK"/>
          <w:color w:val="000000" w:themeColor="text1"/>
          <w:sz w:val="24"/>
        </w:rPr>
        <w:t>优秀</w:t>
      </w:r>
      <w:r w:rsidRPr="006974A2">
        <w:rPr>
          <w:rFonts w:eastAsia="方正仿宋_GBK"/>
          <w:color w:val="000000" w:themeColor="text1"/>
          <w:sz w:val="24"/>
        </w:rPr>
        <w:t>”</w:t>
      </w:r>
      <w:r w:rsidRPr="006974A2">
        <w:rPr>
          <w:rFonts w:eastAsia="方正仿宋_GBK"/>
          <w:color w:val="000000" w:themeColor="text1"/>
          <w:sz w:val="24"/>
        </w:rPr>
        <w:t>；</w:t>
      </w:r>
    </w:p>
    <w:p w:rsidR="008B03C4" w:rsidRPr="006974A2" w:rsidRDefault="00EF0C76">
      <w:pPr>
        <w:spacing w:line="320" w:lineRule="exact"/>
        <w:ind w:firstLineChars="200" w:firstLine="480"/>
        <w:outlineLvl w:val="0"/>
        <w:rPr>
          <w:rFonts w:eastAsia="方正仿宋_GBK"/>
          <w:color w:val="000000" w:themeColor="text1"/>
          <w:sz w:val="24"/>
        </w:rPr>
      </w:pPr>
      <w:r w:rsidRPr="006974A2">
        <w:rPr>
          <w:rFonts w:eastAsia="方正仿宋_GBK"/>
          <w:color w:val="000000" w:themeColor="text1"/>
          <w:sz w:val="24"/>
        </w:rPr>
        <w:t>4.“</w:t>
      </w:r>
      <w:r w:rsidRPr="006974A2">
        <w:rPr>
          <w:rFonts w:eastAsia="方正仿宋_GBK"/>
          <w:color w:val="000000" w:themeColor="text1"/>
          <w:sz w:val="24"/>
        </w:rPr>
        <w:t>优秀</w:t>
      </w:r>
      <w:r w:rsidRPr="006974A2">
        <w:rPr>
          <w:rFonts w:eastAsia="方正仿宋_GBK"/>
          <w:color w:val="000000" w:themeColor="text1"/>
          <w:sz w:val="24"/>
        </w:rPr>
        <w:t>”</w:t>
      </w:r>
      <w:proofErr w:type="gramStart"/>
      <w:r w:rsidRPr="006974A2">
        <w:rPr>
          <w:rFonts w:eastAsia="方正仿宋_GBK"/>
          <w:color w:val="000000" w:themeColor="text1"/>
          <w:sz w:val="24"/>
        </w:rPr>
        <w:t>项不足</w:t>
      </w:r>
      <w:proofErr w:type="gramEnd"/>
      <w:r w:rsidRPr="006974A2">
        <w:rPr>
          <w:rFonts w:eastAsia="方正仿宋_GBK"/>
          <w:color w:val="000000" w:themeColor="text1"/>
          <w:sz w:val="24"/>
        </w:rPr>
        <w:t>5</w:t>
      </w:r>
      <w:r w:rsidRPr="006974A2">
        <w:rPr>
          <w:rFonts w:eastAsia="方正仿宋_GBK"/>
          <w:color w:val="000000" w:themeColor="text1"/>
          <w:sz w:val="24"/>
        </w:rPr>
        <w:t>个，综合评价结果最高只能评为</w:t>
      </w:r>
      <w:r w:rsidRPr="006974A2">
        <w:rPr>
          <w:rFonts w:eastAsia="方正仿宋_GBK"/>
          <w:color w:val="000000" w:themeColor="text1"/>
          <w:sz w:val="24"/>
        </w:rPr>
        <w:t>“</w:t>
      </w:r>
      <w:r w:rsidRPr="006974A2">
        <w:rPr>
          <w:rFonts w:eastAsia="方正仿宋_GBK"/>
          <w:color w:val="000000" w:themeColor="text1"/>
          <w:sz w:val="24"/>
        </w:rPr>
        <w:t>合格</w:t>
      </w:r>
      <w:r w:rsidRPr="006974A2">
        <w:rPr>
          <w:rFonts w:eastAsia="方正仿宋_GBK"/>
          <w:color w:val="000000" w:themeColor="text1"/>
          <w:sz w:val="24"/>
        </w:rPr>
        <w:t>”</w:t>
      </w:r>
      <w:r w:rsidRPr="006974A2">
        <w:rPr>
          <w:rFonts w:eastAsia="方正仿宋_GBK"/>
          <w:color w:val="000000" w:themeColor="text1"/>
          <w:sz w:val="24"/>
        </w:rPr>
        <w:t>。</w:t>
      </w:r>
      <w:bookmarkStart w:id="0" w:name="_GoBack"/>
      <w:bookmarkEnd w:id="0"/>
    </w:p>
    <w:sectPr w:rsidR="008B03C4" w:rsidRPr="006974A2">
      <w:footerReference w:type="even" r:id="rId9"/>
      <w:pgSz w:w="11906" w:h="16838"/>
      <w:pgMar w:top="1440" w:right="1531" w:bottom="130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41D" w:rsidRDefault="00FA041D">
      <w:r>
        <w:separator/>
      </w:r>
    </w:p>
  </w:endnote>
  <w:endnote w:type="continuationSeparator" w:id="0">
    <w:p w:rsidR="00FA041D" w:rsidRDefault="00FA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81C" w:rsidRDefault="00E2781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781C" w:rsidRDefault="00E278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41D" w:rsidRDefault="00FA041D">
      <w:r>
        <w:separator/>
      </w:r>
    </w:p>
  </w:footnote>
  <w:footnote w:type="continuationSeparator" w:id="0">
    <w:p w:rsidR="00FA041D" w:rsidRDefault="00FA0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C2BF5"/>
    <w:multiLevelType w:val="hybridMultilevel"/>
    <w:tmpl w:val="69CE61DC"/>
    <w:lvl w:ilvl="0" w:tplc="B3789D98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197E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A041D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A857FD2"/>
    <w:rsid w:val="0C3233FE"/>
    <w:rsid w:val="128C44DD"/>
    <w:rsid w:val="131909B4"/>
    <w:rsid w:val="145E00C1"/>
    <w:rsid w:val="16293668"/>
    <w:rsid w:val="205F7EC7"/>
    <w:rsid w:val="2D171444"/>
    <w:rsid w:val="34CA7950"/>
    <w:rsid w:val="34FA495C"/>
    <w:rsid w:val="41181ED1"/>
    <w:rsid w:val="4982050E"/>
    <w:rsid w:val="49F65BD0"/>
    <w:rsid w:val="4D034595"/>
    <w:rsid w:val="4F620FEA"/>
    <w:rsid w:val="51890670"/>
    <w:rsid w:val="51987F6A"/>
    <w:rsid w:val="53503E7F"/>
    <w:rsid w:val="5DC500FF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EFF0F1"/>
  <w15:docId w15:val="{763D2B5F-9158-47D6-A00E-D37D58A3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locked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rPr>
      <w:rFonts w:cs="Times New Roman"/>
    </w:rPr>
  </w:style>
  <w:style w:type="character" w:customStyle="1" w:styleId="a7">
    <w:name w:val="页脚 字符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semiHidden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uiPriority w:val="99"/>
    <w:locked/>
    <w:rPr>
      <w:rFonts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08FB39-5D23-4772-9C7C-D24E0DBF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227</Words>
  <Characters>1298</Characters>
  <Application>Microsoft Office Word</Application>
  <DocSecurity>0</DocSecurity>
  <Lines>10</Lines>
  <Paragraphs>3</Paragraphs>
  <ScaleCrop>false</ScaleCrop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Lenovo</cp:lastModifiedBy>
  <cp:revision>69</cp:revision>
  <cp:lastPrinted>2024-06-13T00:48:00Z</cp:lastPrinted>
  <dcterms:created xsi:type="dcterms:W3CDTF">2024-05-24T08:19:00Z</dcterms:created>
  <dcterms:modified xsi:type="dcterms:W3CDTF">2024-06-14T08:38:00Z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84D540C1D49C4889B8EB66C1E822AEA6_12</vt:lpwstr>
  </property>
</Properties>
</file>